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59E3" w14:textId="224BA6FE" w:rsidR="005E0293" w:rsidRDefault="005E0293" w:rsidP="005E0293">
      <w:pPr>
        <w:jc w:val="both"/>
        <w:rPr>
          <w:b/>
        </w:rPr>
      </w:pPr>
      <w:r>
        <w:rPr>
          <w:b/>
        </w:rPr>
        <w:t xml:space="preserve">Fabrika hemijskih proizvoda </w:t>
      </w:r>
    </w:p>
    <w:p w14:paraId="7062194C" w14:textId="5C11067F" w:rsidR="005E0293" w:rsidRDefault="005E0293" w:rsidP="005E0293">
      <w:pPr>
        <w:jc w:val="both"/>
        <w:rPr>
          <w:b/>
        </w:rPr>
      </w:pPr>
      <w:r>
        <w:rPr>
          <w:b/>
        </w:rPr>
        <w:t xml:space="preserve">HEMOFLUID a.d. Kruševac </w:t>
      </w:r>
    </w:p>
    <w:p w14:paraId="14331F90" w14:textId="5CD0B5D9" w:rsidR="005E0293" w:rsidRDefault="005E0293" w:rsidP="005E0293">
      <w:pPr>
        <w:jc w:val="both"/>
        <w:rPr>
          <w:b/>
        </w:rPr>
      </w:pPr>
      <w:r>
        <w:rPr>
          <w:b/>
        </w:rPr>
        <w:t>Jug Bogdanova 42</w:t>
      </w:r>
    </w:p>
    <w:p w14:paraId="4CAEEA53" w14:textId="77777777" w:rsidR="007B41EC" w:rsidRDefault="005E0293" w:rsidP="005E0293">
      <w:pPr>
        <w:jc w:val="both"/>
        <w:rPr>
          <w:b/>
        </w:rPr>
      </w:pPr>
      <w:r>
        <w:rPr>
          <w:b/>
        </w:rPr>
        <w:t>37000 KRUŠEVAC</w:t>
      </w:r>
    </w:p>
    <w:p w14:paraId="4DDD2FEE" w14:textId="3699FDEB" w:rsidR="005E0293" w:rsidRDefault="005E0293" w:rsidP="005E0293">
      <w:pPr>
        <w:jc w:val="both"/>
        <w:rPr>
          <w:b/>
        </w:rPr>
      </w:pPr>
      <w:r>
        <w:rPr>
          <w:b/>
        </w:rPr>
        <w:t xml:space="preserve"> </w:t>
      </w:r>
    </w:p>
    <w:p w14:paraId="4B73B36C" w14:textId="77777777" w:rsidR="005E0293" w:rsidRDefault="005E0293" w:rsidP="005E0293">
      <w:pPr>
        <w:jc w:val="both"/>
        <w:rPr>
          <w:b/>
        </w:rPr>
      </w:pPr>
    </w:p>
    <w:p w14:paraId="0126A365" w14:textId="77777777" w:rsidR="005E0293" w:rsidRDefault="005E0293" w:rsidP="009B5C92">
      <w:pPr>
        <w:jc w:val="center"/>
        <w:rPr>
          <w:b/>
        </w:rPr>
      </w:pPr>
    </w:p>
    <w:p w14:paraId="40C3D670" w14:textId="4B5234ED" w:rsidR="009B5C92" w:rsidRDefault="009B5C92" w:rsidP="009B5C92">
      <w:pPr>
        <w:jc w:val="center"/>
        <w:rPr>
          <w:b/>
        </w:rPr>
      </w:pPr>
      <w:r>
        <w:rPr>
          <w:b/>
        </w:rPr>
        <w:t xml:space="preserve">FORMULAR </w:t>
      </w:r>
      <w:r w:rsidRPr="003C0338">
        <w:rPr>
          <w:b/>
        </w:rPr>
        <w:t>ZAHTEV</w:t>
      </w:r>
      <w:r>
        <w:rPr>
          <w:b/>
        </w:rPr>
        <w:t>A</w:t>
      </w:r>
      <w:r w:rsidRPr="003C0338">
        <w:rPr>
          <w:b/>
        </w:rPr>
        <w:t xml:space="preserve"> ZA OSTVARIVANJE PRAVA NESAGLASNIH AKCIONARA</w:t>
      </w:r>
      <w:r>
        <w:rPr>
          <w:b/>
        </w:rPr>
        <w:t xml:space="preserve"> </w:t>
      </w:r>
      <w:r w:rsidRPr="003C0338">
        <w:rPr>
          <w:b/>
        </w:rPr>
        <w:t>NA OTKUP</w:t>
      </w:r>
      <w:r>
        <w:rPr>
          <w:b/>
        </w:rPr>
        <w:t xml:space="preserve"> </w:t>
      </w:r>
      <w:r w:rsidRPr="003C0338">
        <w:rPr>
          <w:b/>
        </w:rPr>
        <w:t>AKCIJA</w:t>
      </w:r>
    </w:p>
    <w:p w14:paraId="34065E21" w14:textId="77777777" w:rsidR="009B5C92" w:rsidRDefault="009B5C92" w:rsidP="009B5C92">
      <w:pPr>
        <w:jc w:val="center"/>
        <w:rPr>
          <w:b/>
        </w:rPr>
      </w:pPr>
    </w:p>
    <w:p w14:paraId="49B770B0" w14:textId="77777777" w:rsidR="009B5C92" w:rsidRDefault="009B5C92" w:rsidP="009B5C92">
      <w:pPr>
        <w:jc w:val="right"/>
        <w:rPr>
          <w:b/>
        </w:rPr>
      </w:pPr>
    </w:p>
    <w:p w14:paraId="1D6AFB76" w14:textId="77777777" w:rsidR="009B5C92" w:rsidRDefault="009B5C92" w:rsidP="009B5C92">
      <w:pPr>
        <w:jc w:val="right"/>
        <w:rPr>
          <w:b/>
        </w:rPr>
      </w:pPr>
    </w:p>
    <w:p w14:paraId="2C3DAA72" w14:textId="77777777" w:rsidR="009B5C92" w:rsidRDefault="009B5C92" w:rsidP="009B5C92">
      <w:pPr>
        <w:jc w:val="center"/>
        <w:rPr>
          <w:b/>
        </w:rPr>
      </w:pPr>
      <w:r>
        <w:rPr>
          <w:b/>
        </w:rPr>
        <w:t xml:space="preserve">ZAHTEV ZA OSTVARIVANJE PRAVA NESAGLASNIH AKCIONARA NA OTKUP AKCIJA </w:t>
      </w:r>
    </w:p>
    <w:p w14:paraId="54C0A351" w14:textId="77777777" w:rsidR="009B5C92" w:rsidRDefault="009B5C92" w:rsidP="009B5C92">
      <w:pPr>
        <w:jc w:val="center"/>
        <w:rPr>
          <w:b/>
        </w:rPr>
      </w:pPr>
    </w:p>
    <w:p w14:paraId="7D463456" w14:textId="77777777" w:rsidR="009B5C92" w:rsidRDefault="009B5C92" w:rsidP="009B5C9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0"/>
        <w:gridCol w:w="4541"/>
      </w:tblGrid>
      <w:tr w:rsidR="009B5C92" w14:paraId="2513977A" w14:textId="77777777" w:rsidTr="005E7553">
        <w:tc>
          <w:tcPr>
            <w:tcW w:w="4605" w:type="dxa"/>
          </w:tcPr>
          <w:p w14:paraId="0952C640" w14:textId="77777777" w:rsidR="009B5C92" w:rsidRDefault="009B5C92" w:rsidP="005E7553">
            <w:r>
              <w:t>Ime i prezime / Poslovno ime</w:t>
            </w:r>
          </w:p>
          <w:p w14:paraId="478C343B" w14:textId="77777777" w:rsidR="009B5C92" w:rsidRDefault="009B5C92" w:rsidP="005E7553"/>
        </w:tc>
        <w:tc>
          <w:tcPr>
            <w:tcW w:w="4606" w:type="dxa"/>
          </w:tcPr>
          <w:p w14:paraId="31901F3C" w14:textId="77777777" w:rsidR="009B5C92" w:rsidRDefault="009B5C92" w:rsidP="005E7553"/>
          <w:p w14:paraId="21A7F549" w14:textId="77777777" w:rsidR="0083639F" w:rsidRDefault="0083639F" w:rsidP="005E7553"/>
          <w:p w14:paraId="68BC9100" w14:textId="010B1818" w:rsidR="0083639F" w:rsidRDefault="0083639F" w:rsidP="005E7553"/>
        </w:tc>
      </w:tr>
      <w:tr w:rsidR="009B5C92" w14:paraId="6E638903" w14:textId="77777777" w:rsidTr="005E7553">
        <w:tc>
          <w:tcPr>
            <w:tcW w:w="4605" w:type="dxa"/>
          </w:tcPr>
          <w:p w14:paraId="7BA6DB10" w14:textId="77777777" w:rsidR="009B5C92" w:rsidRDefault="009B5C92" w:rsidP="005E7553">
            <w:r>
              <w:t>Adresa</w:t>
            </w:r>
          </w:p>
          <w:p w14:paraId="4B2EFA69" w14:textId="77777777" w:rsidR="009B5C92" w:rsidRDefault="009B5C92" w:rsidP="005E7553"/>
        </w:tc>
        <w:tc>
          <w:tcPr>
            <w:tcW w:w="4606" w:type="dxa"/>
          </w:tcPr>
          <w:p w14:paraId="306A7D64" w14:textId="77777777" w:rsidR="009B5C92" w:rsidRDefault="009B5C92" w:rsidP="005E7553"/>
          <w:p w14:paraId="7B9F7D5E" w14:textId="77777777" w:rsidR="0083639F" w:rsidRDefault="0083639F" w:rsidP="005E7553"/>
          <w:p w14:paraId="644962E3" w14:textId="00594457" w:rsidR="0083639F" w:rsidRDefault="0083639F" w:rsidP="005E7553"/>
        </w:tc>
      </w:tr>
      <w:tr w:rsidR="009B5C92" w14:paraId="7A15CD6C" w14:textId="77777777" w:rsidTr="005E7553">
        <w:tc>
          <w:tcPr>
            <w:tcW w:w="4605" w:type="dxa"/>
          </w:tcPr>
          <w:p w14:paraId="7B8C1D2A" w14:textId="77777777" w:rsidR="009B5C92" w:rsidRDefault="009B5C92" w:rsidP="005E7553">
            <w:r>
              <w:t>Jmbg / Matični broj</w:t>
            </w:r>
          </w:p>
          <w:p w14:paraId="4947D5CF" w14:textId="77777777" w:rsidR="009B5C92" w:rsidRDefault="009B5C92" w:rsidP="005E7553"/>
        </w:tc>
        <w:tc>
          <w:tcPr>
            <w:tcW w:w="4606" w:type="dxa"/>
          </w:tcPr>
          <w:p w14:paraId="0947BBD2" w14:textId="77777777" w:rsidR="009B5C92" w:rsidRDefault="009B5C92" w:rsidP="005E7553"/>
          <w:p w14:paraId="4CF8775D" w14:textId="77777777" w:rsidR="0083639F" w:rsidRDefault="0083639F" w:rsidP="005E7553"/>
          <w:p w14:paraId="63E24249" w14:textId="1FFD2170" w:rsidR="0083639F" w:rsidRDefault="0083639F" w:rsidP="005E7553"/>
        </w:tc>
      </w:tr>
      <w:tr w:rsidR="009B5C92" w14:paraId="77E6D758" w14:textId="77777777" w:rsidTr="005E7553">
        <w:tc>
          <w:tcPr>
            <w:tcW w:w="4605" w:type="dxa"/>
          </w:tcPr>
          <w:p w14:paraId="31769F72" w14:textId="77777777" w:rsidR="009B5C92" w:rsidRDefault="009B5C92" w:rsidP="005E7553">
            <w:r>
              <w:t>Broj akcija</w:t>
            </w:r>
          </w:p>
          <w:p w14:paraId="2ECFB1F4" w14:textId="77777777" w:rsidR="009B5C92" w:rsidRDefault="009B5C92" w:rsidP="005E7553"/>
        </w:tc>
        <w:tc>
          <w:tcPr>
            <w:tcW w:w="4606" w:type="dxa"/>
          </w:tcPr>
          <w:p w14:paraId="181BC37A" w14:textId="77777777" w:rsidR="009B5C92" w:rsidRDefault="009B5C92" w:rsidP="005E7553"/>
          <w:p w14:paraId="7B1DCF00" w14:textId="77777777" w:rsidR="0083639F" w:rsidRDefault="0083639F" w:rsidP="005E7553"/>
          <w:p w14:paraId="70EAB9CD" w14:textId="7C26E4A0" w:rsidR="0083639F" w:rsidRDefault="0083639F" w:rsidP="005E7553"/>
        </w:tc>
      </w:tr>
      <w:tr w:rsidR="009B5C92" w14:paraId="1E70B983" w14:textId="77777777" w:rsidTr="005E7553">
        <w:tc>
          <w:tcPr>
            <w:tcW w:w="4605" w:type="dxa"/>
          </w:tcPr>
          <w:p w14:paraId="6DE03E22" w14:textId="77777777" w:rsidR="009B5C92" w:rsidRDefault="009B5C92" w:rsidP="005E7553">
            <w:r>
              <w:t>Klasa akcija</w:t>
            </w:r>
          </w:p>
          <w:p w14:paraId="4EBC7F3C" w14:textId="77777777" w:rsidR="009B5C92" w:rsidRDefault="009B5C92" w:rsidP="005E7553"/>
        </w:tc>
        <w:tc>
          <w:tcPr>
            <w:tcW w:w="4606" w:type="dxa"/>
          </w:tcPr>
          <w:p w14:paraId="6854A5AB" w14:textId="77777777" w:rsidR="009B5C92" w:rsidRDefault="009B5C92" w:rsidP="0083639F">
            <w:r>
              <w:t>Obične akcije,</w:t>
            </w:r>
            <w:r w:rsidR="005E0293">
              <w:t xml:space="preserve"> </w:t>
            </w:r>
            <w:r>
              <w:t xml:space="preserve">CFI </w:t>
            </w:r>
            <w:r w:rsidR="0083639F">
              <w:t xml:space="preserve"> kod </w:t>
            </w:r>
            <w:r>
              <w:t>ESVUFR</w:t>
            </w:r>
          </w:p>
          <w:p w14:paraId="76B549EA" w14:textId="77777777" w:rsidR="0083639F" w:rsidRDefault="0083639F" w:rsidP="0083639F">
            <w:r>
              <w:t>ISIN broj  RSFAMKE18824</w:t>
            </w:r>
          </w:p>
          <w:p w14:paraId="6BF7D9F0" w14:textId="419B1D06" w:rsidR="0083639F" w:rsidRDefault="0083639F" w:rsidP="0083639F"/>
        </w:tc>
      </w:tr>
    </w:tbl>
    <w:p w14:paraId="65898AAA" w14:textId="77777777" w:rsidR="009B5C92" w:rsidRDefault="009B5C92" w:rsidP="009B5C92"/>
    <w:p w14:paraId="68997ED0" w14:textId="77777777" w:rsidR="009B5C92" w:rsidRDefault="009B5C92" w:rsidP="009B5C92"/>
    <w:p w14:paraId="63A2D058" w14:textId="77777777" w:rsidR="009B5C92" w:rsidRDefault="009B5C92" w:rsidP="009B5C92">
      <w:r>
        <w:t>U _______________, dana ________________</w:t>
      </w:r>
    </w:p>
    <w:p w14:paraId="781FB78D" w14:textId="77777777" w:rsidR="009B5C92" w:rsidRDefault="009B5C92" w:rsidP="009B5C92">
      <w:pPr>
        <w:jc w:val="right"/>
      </w:pPr>
    </w:p>
    <w:p w14:paraId="73D19887" w14:textId="77777777" w:rsidR="009B5C92" w:rsidRDefault="009B5C92" w:rsidP="009B5C92">
      <w:pPr>
        <w:jc w:val="right"/>
      </w:pPr>
    </w:p>
    <w:p w14:paraId="75ED3516" w14:textId="77777777" w:rsidR="009B5C92" w:rsidRDefault="009B5C92" w:rsidP="009B5C92">
      <w:pPr>
        <w:jc w:val="right"/>
      </w:pPr>
      <w:r>
        <w:t>Zahtev podnosi:</w:t>
      </w:r>
    </w:p>
    <w:p w14:paraId="281A70F3" w14:textId="77777777" w:rsidR="009B5C92" w:rsidRDefault="009B5C92" w:rsidP="009B5C92">
      <w:pPr>
        <w:jc w:val="right"/>
      </w:pPr>
    </w:p>
    <w:p w14:paraId="196BD9BF" w14:textId="77777777" w:rsidR="009B5C92" w:rsidRDefault="009B5C92" w:rsidP="009B5C92">
      <w:pPr>
        <w:jc w:val="right"/>
      </w:pPr>
      <w:r>
        <w:t>Nesaglasni akcionar</w:t>
      </w:r>
    </w:p>
    <w:p w14:paraId="598D2217" w14:textId="77777777" w:rsidR="009B5C92" w:rsidRDefault="009B5C92" w:rsidP="009B5C92">
      <w:pPr>
        <w:jc w:val="right"/>
      </w:pPr>
    </w:p>
    <w:p w14:paraId="1661C4EB" w14:textId="77777777" w:rsidR="009B5C92" w:rsidRDefault="009B5C92" w:rsidP="009B5C92">
      <w:pPr>
        <w:jc w:val="right"/>
      </w:pPr>
      <w:r>
        <w:t>____________________________</w:t>
      </w:r>
    </w:p>
    <w:p w14:paraId="16468B4E" w14:textId="77777777" w:rsidR="009B5C92" w:rsidRDefault="009B5C92" w:rsidP="009B5C92">
      <w:pPr>
        <w:jc w:val="right"/>
      </w:pPr>
    </w:p>
    <w:p w14:paraId="5CC408CE" w14:textId="77777777" w:rsidR="009B5C92" w:rsidRDefault="009B5C92" w:rsidP="009B5C92">
      <w:pPr>
        <w:jc w:val="right"/>
      </w:pPr>
    </w:p>
    <w:p w14:paraId="6792B0EF" w14:textId="77777777" w:rsidR="009B5C92" w:rsidRDefault="009B5C92" w:rsidP="009B5C92">
      <w:pPr>
        <w:jc w:val="right"/>
      </w:pPr>
    </w:p>
    <w:p w14:paraId="019AA276" w14:textId="77777777" w:rsidR="009B5C92" w:rsidRDefault="009B5C92" w:rsidP="009B5C92">
      <w:pPr>
        <w:jc w:val="righ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89"/>
        <w:gridCol w:w="4472"/>
      </w:tblGrid>
      <w:tr w:rsidR="009B5C92" w14:paraId="477AF4E8" w14:textId="77777777" w:rsidTr="005E7553">
        <w:tc>
          <w:tcPr>
            <w:tcW w:w="4608" w:type="dxa"/>
          </w:tcPr>
          <w:p w14:paraId="24572FFB" w14:textId="77777777" w:rsidR="009B5C92" w:rsidRDefault="009B5C92" w:rsidP="005E7553">
            <w:r>
              <w:t xml:space="preserve">PODACI   PODNOSIOCA ZAHTEVA </w:t>
            </w:r>
          </w:p>
          <w:p w14:paraId="4127D242" w14:textId="77777777" w:rsidR="00012DD3" w:rsidRDefault="009B5C92" w:rsidP="005E7553">
            <w:pPr>
              <w:jc w:val="both"/>
            </w:pPr>
            <w:r>
              <w:t xml:space="preserve">ZA KONTAKT: (br. telefona, </w:t>
            </w:r>
          </w:p>
          <w:p w14:paraId="1666EF5F" w14:textId="77777777" w:rsidR="009B5C92" w:rsidRDefault="009B5C92" w:rsidP="00932E6D">
            <w:pPr>
              <w:jc w:val="both"/>
            </w:pPr>
            <w:r>
              <w:t xml:space="preserve"> e-mail...)</w:t>
            </w:r>
          </w:p>
          <w:p w14:paraId="7117B3F9" w14:textId="27F5A926" w:rsidR="00932E6D" w:rsidRDefault="00932E6D" w:rsidP="00932E6D">
            <w:pPr>
              <w:jc w:val="both"/>
            </w:pPr>
          </w:p>
        </w:tc>
        <w:tc>
          <w:tcPr>
            <w:tcW w:w="4500" w:type="dxa"/>
          </w:tcPr>
          <w:p w14:paraId="35603917" w14:textId="77777777" w:rsidR="009B5C92" w:rsidRDefault="009B5C92" w:rsidP="005E7553">
            <w:pPr>
              <w:jc w:val="both"/>
            </w:pPr>
          </w:p>
        </w:tc>
      </w:tr>
    </w:tbl>
    <w:p w14:paraId="795D03F1" w14:textId="77777777" w:rsidR="009B5C92" w:rsidRDefault="009B5C92" w:rsidP="00012DD3"/>
    <w:sectPr w:rsidR="009B5C9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92"/>
    <w:rsid w:val="00012DD3"/>
    <w:rsid w:val="005E0293"/>
    <w:rsid w:val="007B41EC"/>
    <w:rsid w:val="007C2F7A"/>
    <w:rsid w:val="0083639F"/>
    <w:rsid w:val="00932E6D"/>
    <w:rsid w:val="009B5C92"/>
    <w:rsid w:val="00E3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EF91"/>
  <w15:chartTrackingRefBased/>
  <w15:docId w15:val="{139D4ED3-029E-4513-84F8-FB926EF4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Djurovic</dc:creator>
  <cp:keywords/>
  <dc:description/>
  <cp:lastModifiedBy>Iva Breberina</cp:lastModifiedBy>
  <cp:revision>7</cp:revision>
  <dcterms:created xsi:type="dcterms:W3CDTF">2025-11-14T10:51:00Z</dcterms:created>
  <dcterms:modified xsi:type="dcterms:W3CDTF">2025-12-12T08:23:00Z</dcterms:modified>
</cp:coreProperties>
</file>